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4D4FB332" w14:textId="6F84E67A" w:rsidR="00020D65" w:rsidRPr="00020D65" w:rsidRDefault="00020D65" w:rsidP="00B919E4">
      <w:pPr>
        <w:rPr>
          <w:rFonts w:ascii="Arial" w:hAnsi="Arial" w:cs="Arial"/>
          <w:color w:val="000000"/>
        </w:rPr>
      </w:pPr>
      <w:r w:rsidRPr="00020D65">
        <w:rPr>
          <w:rFonts w:ascii="Arial" w:hAnsi="Arial" w:cs="Arial"/>
          <w:color w:val="000000"/>
        </w:rPr>
        <w:t xml:space="preserve">Please use these instructions to help you fill out the application for free or reduced-price school meals. You only need to submit one application per household, even if your children attend more than one school in </w:t>
      </w:r>
      <w:r w:rsidR="00942BFB">
        <w:rPr>
          <w:rFonts w:ascii="Arial" w:hAnsi="Arial" w:cs="Arial"/>
          <w:b/>
          <w:bCs/>
          <w:color w:val="BF0D3E" w:themeColor="accent3"/>
        </w:rPr>
        <w:t>Solomon School District</w:t>
      </w:r>
      <w:r w:rsidRPr="00020D65">
        <w:rPr>
          <w:rFonts w:ascii="Arial" w:hAnsi="Arial" w:cs="Arial"/>
          <w:color w:val="000000"/>
        </w:rPr>
        <w:t>. The application must be filled out completely to certify your children for free or reduced-price school meals.</w:t>
      </w:r>
    </w:p>
    <w:p w14:paraId="07B722D5" w14:textId="4C30C5AF"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00942BFB">
        <w:rPr>
          <w:rFonts w:ascii="Arial" w:hAnsi="Arial" w:cs="Arial"/>
        </w:rPr>
        <w:t>Solomon Elementary School, Cammie Corona, 928-428-0477, cammie.corona@solomon.k12.az.us</w:t>
      </w:r>
      <w:r w:rsidRPr="245C8131">
        <w:rPr>
          <w:rFonts w:ascii="Arial" w:hAnsi="Arial" w:cs="Arial"/>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 xml:space="preserve">If Yes- List the case number in the large box labeled Case Number and </w:t>
      </w:r>
      <w:r w:rsidRPr="00676D5A">
        <w:rPr>
          <w:rFonts w:ascii="Arial" w:hAnsi="Arial" w:cs="Arial"/>
          <w:b/>
          <w:bCs/>
        </w:rPr>
        <w:t>go directly to STEP 4</w:t>
      </w:r>
      <w:r w:rsidRPr="00B919E4">
        <w:rPr>
          <w:rFonts w:ascii="Arial" w:hAnsi="Arial" w:cs="Arial"/>
        </w:rPr>
        <w:t>.</w:t>
      </w:r>
    </w:p>
    <w:p w14:paraId="23556374" w14:textId="4A1482EF" w:rsidR="00B919E4" w:rsidRDefault="00B919E4" w:rsidP="00020D65">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0FEFDF1F" w14:textId="1F6741E1" w:rsidR="00020D65" w:rsidRPr="00F763F7" w:rsidRDefault="00F763F7" w:rsidP="00F763F7">
      <w:pPr>
        <w:pStyle w:val="ListParagraph"/>
        <w:numPr>
          <w:ilvl w:val="0"/>
          <w:numId w:val="14"/>
        </w:numPr>
        <w:spacing w:after="120"/>
        <w:rPr>
          <w:rFonts w:ascii="Arial" w:hAnsi="Arial" w:cs="Arial"/>
        </w:rPr>
      </w:pPr>
      <w:r w:rsidRPr="00F763F7">
        <w:rPr>
          <w:rFonts w:ascii="Arial" w:eastAsia="Times New Roman" w:hAnsi="Arial" w:cs="Arial"/>
        </w:rPr>
        <w:t xml:space="preserve">Please note that </w:t>
      </w:r>
      <w:r w:rsidR="00447860">
        <w:rPr>
          <w:rFonts w:ascii="Arial" w:eastAsia="Times New Roman" w:hAnsi="Arial" w:cs="Arial"/>
        </w:rPr>
        <w:t>t</w:t>
      </w:r>
      <w:r w:rsidRPr="00F763F7">
        <w:rPr>
          <w:rFonts w:ascii="Arial" w:eastAsia="Times New Roman" w:hAnsi="Arial" w:cs="Arial"/>
        </w:rPr>
        <w:t>he 16-digit QUEST Electronic Benefit Transfer Card number starting in ‘5077’ is not an appropriate Case Number.</w:t>
      </w:r>
    </w:p>
    <w:p w14:paraId="763836B9" w14:textId="2AD02729" w:rsidR="00020D65" w:rsidRDefault="00020D65" w:rsidP="00F763F7">
      <w:pPr>
        <w:spacing w:after="120"/>
        <w:rPr>
          <w:rFonts w:ascii="Arial" w:hAnsi="Arial" w:cs="Arial"/>
        </w:rPr>
      </w:pPr>
    </w:p>
    <w:p w14:paraId="0E7B1EDF" w14:textId="77777777" w:rsidR="00F763F7" w:rsidRPr="00020D65" w:rsidRDefault="00F763F7" w:rsidP="00F763F7">
      <w:pPr>
        <w:spacing w:after="120"/>
        <w:rPr>
          <w:rFonts w:ascii="Arial" w:hAnsi="Arial" w:cs="Arial"/>
        </w:rPr>
      </w:pPr>
    </w:p>
    <w:p w14:paraId="6E1CA104" w14:textId="2D9AC34B" w:rsidR="589CE45A" w:rsidRDefault="589CE45A" w:rsidP="589CE45A">
      <w:pPr>
        <w:spacing w:after="120"/>
        <w:rPr>
          <w:rFonts w:ascii="Arial" w:hAnsi="Arial" w:cs="Arial"/>
        </w:rPr>
      </w:pPr>
    </w:p>
    <w:p w14:paraId="40753B1D" w14:textId="2B21AC44" w:rsidR="589CE45A" w:rsidRDefault="589CE45A" w:rsidP="589CE45A">
      <w:pPr>
        <w:spacing w:after="120"/>
        <w:rPr>
          <w:rFonts w:ascii="Arial" w:hAnsi="Arial" w:cs="Arial"/>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15977CF6" w:rsidR="00B919E4" w:rsidRPr="00B919E4" w:rsidRDefault="00B919E4" w:rsidP="02605B51">
      <w:pPr>
        <w:pStyle w:val="ListParagraph"/>
        <w:numPr>
          <w:ilvl w:val="0"/>
          <w:numId w:val="7"/>
        </w:numPr>
        <w:ind w:left="936"/>
        <w:rPr>
          <w:rFonts w:ascii="Arial" w:hAnsi="Arial" w:cs="Arial"/>
        </w:rPr>
      </w:pPr>
      <w:r w:rsidRPr="02605B51">
        <w:rPr>
          <w:rFonts w:ascii="Arial" w:hAnsi="Arial" w:cs="Arial"/>
          <w:b/>
          <w:bCs/>
        </w:rPr>
        <w:t xml:space="preserve">Child income- </w:t>
      </w:r>
      <w:r w:rsidRPr="02605B51">
        <w:rPr>
          <w:rFonts w:ascii="Arial" w:hAnsi="Arial" w:cs="Arial"/>
        </w:rPr>
        <w:t xml:space="preserve">Report all income earned by children in the household. Refer to the chart below titled “Sources of Income for Children” and report the </w:t>
      </w:r>
      <w:r w:rsidRPr="02605B51">
        <w:rPr>
          <w:rFonts w:ascii="Arial" w:hAnsi="Arial" w:cs="Arial"/>
          <w:b/>
          <w:bCs/>
        </w:rPr>
        <w:t>combined</w:t>
      </w:r>
      <w:r w:rsidRPr="02605B51">
        <w:rPr>
          <w:rFonts w:ascii="Arial" w:hAnsi="Arial" w:cs="Arial"/>
        </w:rPr>
        <w:t xml:space="preserve"> </w:t>
      </w:r>
      <w:r w:rsidRPr="02605B51">
        <w:rPr>
          <w:rFonts w:ascii="Arial" w:hAnsi="Arial" w:cs="Arial"/>
          <w:b/>
          <w:bCs/>
        </w:rPr>
        <w:t>gross income</w:t>
      </w:r>
      <w:r w:rsidRPr="02605B51">
        <w:rPr>
          <w:rFonts w:ascii="Arial" w:hAnsi="Arial" w:cs="Arial"/>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061CCBD0" w:rsidR="00B919E4" w:rsidRPr="00B919E4" w:rsidRDefault="00B919E4" w:rsidP="02605B51">
      <w:pPr>
        <w:pStyle w:val="ListParagraph"/>
        <w:numPr>
          <w:ilvl w:val="0"/>
          <w:numId w:val="7"/>
        </w:numPr>
        <w:spacing w:before="240" w:after="120"/>
        <w:ind w:left="936"/>
        <w:rPr>
          <w:rFonts w:ascii="Arial" w:hAnsi="Arial" w:cs="Arial"/>
        </w:rPr>
      </w:pPr>
      <w:r w:rsidRPr="02605B51">
        <w:rPr>
          <w:rFonts w:ascii="Arial" w:hAnsi="Arial" w:cs="Arial"/>
          <w:b/>
          <w:bCs/>
        </w:rPr>
        <w:t xml:space="preserve">Adult Household Members and Income- </w:t>
      </w:r>
      <w:r w:rsidRPr="02605B51">
        <w:rPr>
          <w:rFonts w:ascii="Arial" w:hAnsi="Arial" w:cs="Arial"/>
        </w:rPr>
        <w:t xml:space="preserve">Print the name of each household member in the boxes marked “Names of Adult Household Members (First and Last).” </w:t>
      </w:r>
      <w:r w:rsidRPr="02605B51">
        <w:rPr>
          <w:rFonts w:ascii="Arial" w:hAnsi="Arial" w:cs="Arial"/>
          <w:b/>
          <w:bCs/>
        </w:rPr>
        <w:t>Do not list any household members you listed in STEP 1</w:t>
      </w:r>
      <w:r w:rsidRPr="02605B51">
        <w:rPr>
          <w:rFonts w:ascii="Arial" w:hAnsi="Arial" w:cs="Arial"/>
        </w:rPr>
        <w:t>. 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444D56A8" w:rsidR="00B919E4" w:rsidRPr="00B919E4" w:rsidRDefault="00B919E4" w:rsidP="02605B51">
      <w:pPr>
        <w:pStyle w:val="ListParagraph"/>
        <w:spacing w:before="240" w:after="120"/>
        <w:ind w:left="936"/>
        <w:rPr>
          <w:rFonts w:ascii="Arial" w:hAnsi="Arial" w:cs="Arial"/>
        </w:rPr>
      </w:pPr>
      <w:r w:rsidRPr="02605B51">
        <w:rPr>
          <w:rFonts w:ascii="Arial" w:hAnsi="Arial" w:cs="Arial"/>
        </w:rPr>
        <w:t xml:space="preserve">Report </w:t>
      </w:r>
      <w:r w:rsidRPr="02605B51">
        <w:rPr>
          <w:rFonts w:ascii="Arial" w:hAnsi="Arial" w:cs="Arial"/>
          <w:b/>
          <w:bCs/>
        </w:rPr>
        <w:t>gross income</w:t>
      </w:r>
      <w:r w:rsidRPr="02605B51">
        <w:rPr>
          <w:rFonts w:ascii="Arial" w:hAnsi="Arial" w:cs="Arial"/>
        </w:rPr>
        <w:t xml:space="preserve"> (amount before taxes and deductions) for each adult on the same line where the name is listed. Then, fill in the circle to indicate if the earnings are received weekly, bi-</w:t>
      </w:r>
      <w:proofErr w:type="spellStart"/>
      <w:r w:rsidRPr="02605B51">
        <w:rPr>
          <w:rFonts w:ascii="Arial" w:hAnsi="Arial" w:cs="Arial"/>
        </w:rPr>
        <w:t>beekly</w:t>
      </w:r>
      <w:proofErr w:type="spellEnd"/>
      <w:r w:rsidRPr="02605B51">
        <w:rPr>
          <w:rFonts w:ascii="Arial" w:hAnsi="Arial" w:cs="Arial"/>
        </w:rPr>
        <w:t xml:space="preserve"> (every other week), 2x month (2 payments per month), or monthly. The chart below gives examples of the different types of income for adults. If someone does not receive income, enter ‘0’ or leave these boxes empty. </w:t>
      </w:r>
    </w:p>
    <w:p w14:paraId="266EF941" w14:textId="48E4EFF4" w:rsidR="02605B51" w:rsidRDefault="02605B51" w:rsidP="02605B51">
      <w:pPr>
        <w:pStyle w:val="ListParagraph"/>
        <w:spacing w:before="240" w:after="120"/>
        <w:ind w:left="936"/>
        <w:rPr>
          <w:rFonts w:ascii="Arial" w:hAnsi="Arial" w:cs="Arial"/>
        </w:rPr>
      </w:pPr>
    </w:p>
    <w:p w14:paraId="65BB97D7" w14:textId="5735459F" w:rsidR="02605B51" w:rsidRDefault="02605B51" w:rsidP="02605B51">
      <w:pPr>
        <w:pStyle w:val="ListParagraph"/>
        <w:spacing w:before="240" w:after="120"/>
        <w:ind w:left="936"/>
        <w:rPr>
          <w:rFonts w:ascii="Arial" w:hAnsi="Arial" w:cs="Arial"/>
        </w:rPr>
      </w:pPr>
    </w:p>
    <w:p w14:paraId="399D7D3F" w14:textId="21C95BA6" w:rsidR="00B919E4" w:rsidRPr="00B919E4" w:rsidRDefault="00B919E4" w:rsidP="589CE45A">
      <w:pPr>
        <w:pStyle w:val="ListParagraph"/>
        <w:spacing w:before="240" w:after="120"/>
        <w:ind w:left="936"/>
        <w:rPr>
          <w:rFonts w:ascii="Arial" w:hAnsi="Arial" w:cs="Arial"/>
        </w:rPr>
      </w:pPr>
    </w:p>
    <w:tbl>
      <w:tblPr>
        <w:tblStyle w:val="TableGrid"/>
        <w:tblW w:w="0" w:type="auto"/>
        <w:tblInd w:w="1008" w:type="dxa"/>
        <w:tblLook w:val="04A0" w:firstRow="1" w:lastRow="0" w:firstColumn="1" w:lastColumn="0" w:noHBand="0" w:noVBand="1"/>
      </w:tblPr>
      <w:tblGrid>
        <w:gridCol w:w="2691"/>
        <w:gridCol w:w="2533"/>
        <w:gridCol w:w="3118"/>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lastRenderedPageBreak/>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Salary, wages, cash bonuses</w:t>
            </w:r>
          </w:p>
          <w:p w14:paraId="4D03741F"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Net income from self-employment (farm or business)</w:t>
            </w:r>
          </w:p>
          <w:p w14:paraId="188AA7E6" w14:textId="77777777" w:rsidR="00B919E4" w:rsidRPr="00EC21D4" w:rsidRDefault="00B919E4" w:rsidP="00E913C7">
            <w:pPr>
              <w:pStyle w:val="ListParagraph"/>
              <w:spacing w:line="276" w:lineRule="auto"/>
              <w:ind w:left="0"/>
              <w:rPr>
                <w:rFonts w:ascii="Arial" w:hAnsi="Arial" w:cs="Arial"/>
                <w:sz w:val="21"/>
                <w:szCs w:val="21"/>
              </w:rPr>
            </w:pPr>
          </w:p>
          <w:p w14:paraId="1A57E5D8" w14:textId="77777777" w:rsidR="00B919E4" w:rsidRPr="00EC21D4" w:rsidRDefault="00B919E4" w:rsidP="00E913C7">
            <w:pPr>
              <w:pStyle w:val="ListParagraph"/>
              <w:spacing w:line="276" w:lineRule="auto"/>
              <w:ind w:left="0"/>
              <w:rPr>
                <w:rFonts w:ascii="Arial" w:hAnsi="Arial" w:cs="Arial"/>
                <w:b/>
                <w:sz w:val="21"/>
                <w:szCs w:val="21"/>
              </w:rPr>
            </w:pPr>
            <w:r w:rsidRPr="00EC21D4">
              <w:rPr>
                <w:rFonts w:ascii="Arial" w:hAnsi="Arial" w:cs="Arial"/>
                <w:b/>
                <w:sz w:val="21"/>
                <w:szCs w:val="21"/>
              </w:rPr>
              <w:t>For military families:</w:t>
            </w:r>
          </w:p>
          <w:p w14:paraId="3919474B" w14:textId="77777777" w:rsidR="00B919E4" w:rsidRPr="00EC21D4" w:rsidRDefault="00B919E4" w:rsidP="00B919E4">
            <w:pPr>
              <w:pStyle w:val="ListParagraph"/>
              <w:numPr>
                <w:ilvl w:val="0"/>
                <w:numId w:val="11"/>
              </w:numPr>
              <w:spacing w:line="276" w:lineRule="auto"/>
              <w:ind w:left="360"/>
              <w:rPr>
                <w:rFonts w:ascii="Arial" w:hAnsi="Arial" w:cs="Arial"/>
                <w:i/>
                <w:sz w:val="21"/>
                <w:szCs w:val="21"/>
              </w:rPr>
            </w:pPr>
            <w:r w:rsidRPr="00EC21D4">
              <w:rPr>
                <w:rFonts w:ascii="Arial" w:hAnsi="Arial" w:cs="Arial"/>
                <w:sz w:val="21"/>
                <w:szCs w:val="21"/>
              </w:rPr>
              <w:t xml:space="preserve">Basic pay and cash bonuses </w:t>
            </w:r>
            <w:r w:rsidRPr="00EC21D4">
              <w:rPr>
                <w:rFonts w:ascii="Arial" w:hAnsi="Arial" w:cs="Arial"/>
                <w:i/>
                <w:sz w:val="21"/>
                <w:szCs w:val="21"/>
              </w:rPr>
              <w:t>(do not include combat pay, FSSA, or privatized housing allowances)</w:t>
            </w:r>
          </w:p>
          <w:p w14:paraId="19D0C816" w14:textId="77777777" w:rsidR="00B919E4" w:rsidRPr="00EC21D4" w:rsidRDefault="00B919E4" w:rsidP="00B919E4">
            <w:pPr>
              <w:pStyle w:val="ListParagraph"/>
              <w:numPr>
                <w:ilvl w:val="0"/>
                <w:numId w:val="11"/>
              </w:numPr>
              <w:spacing w:line="276" w:lineRule="auto"/>
              <w:ind w:left="360"/>
              <w:rPr>
                <w:rFonts w:ascii="Arial" w:hAnsi="Arial" w:cs="Arial"/>
                <w:sz w:val="21"/>
                <w:szCs w:val="21"/>
              </w:rPr>
            </w:pPr>
            <w:r w:rsidRPr="00EC21D4">
              <w:rPr>
                <w:rFonts w:ascii="Arial" w:hAnsi="Arial" w:cs="Arial"/>
                <w:sz w:val="21"/>
                <w:szCs w:val="21"/>
              </w:rPr>
              <w:t>Allowances for off-base housing, food and clothing</w:t>
            </w:r>
          </w:p>
        </w:tc>
        <w:tc>
          <w:tcPr>
            <w:tcW w:w="2790" w:type="dxa"/>
          </w:tcPr>
          <w:p w14:paraId="7998C48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Unemployment benefits</w:t>
            </w:r>
          </w:p>
          <w:p w14:paraId="74B8C61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Workers Compensation</w:t>
            </w:r>
          </w:p>
          <w:p w14:paraId="6F941FD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Supplemental Security Income (SSI)</w:t>
            </w:r>
          </w:p>
          <w:p w14:paraId="20958F70"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Cash Assistance from State or local government</w:t>
            </w:r>
          </w:p>
          <w:p w14:paraId="24AC6E9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Alimony payments</w:t>
            </w:r>
          </w:p>
          <w:p w14:paraId="061A70F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Child support payments</w:t>
            </w:r>
          </w:p>
          <w:p w14:paraId="3F6C87BA"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Veteran’s benefits </w:t>
            </w:r>
          </w:p>
          <w:p w14:paraId="419FB5CC"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Strike benefits</w:t>
            </w:r>
          </w:p>
          <w:p w14:paraId="270E3B09" w14:textId="77777777" w:rsidR="00B919E4" w:rsidRPr="00EC21D4" w:rsidRDefault="00B919E4" w:rsidP="00E913C7">
            <w:pPr>
              <w:pStyle w:val="ListParagraph"/>
              <w:spacing w:line="276" w:lineRule="auto"/>
              <w:ind w:left="0"/>
              <w:rPr>
                <w:rFonts w:ascii="Arial" w:hAnsi="Arial" w:cs="Arial"/>
                <w:sz w:val="21"/>
                <w:szCs w:val="21"/>
              </w:rPr>
            </w:pPr>
          </w:p>
        </w:tc>
        <w:tc>
          <w:tcPr>
            <w:tcW w:w="3348" w:type="dxa"/>
          </w:tcPr>
          <w:p w14:paraId="67FB9FA2"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Social Security (including railroad retirement and black lung benefits)</w:t>
            </w:r>
          </w:p>
          <w:p w14:paraId="3B28021D"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Private Pensions or disability</w:t>
            </w:r>
          </w:p>
          <w:p w14:paraId="08E5DA7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Income from trusts or estates</w:t>
            </w:r>
          </w:p>
          <w:p w14:paraId="74FAEF74"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Annuities </w:t>
            </w:r>
          </w:p>
          <w:p w14:paraId="59C1286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Investment Income</w:t>
            </w:r>
          </w:p>
          <w:p w14:paraId="6236F92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Earned Interest</w:t>
            </w:r>
          </w:p>
          <w:p w14:paraId="7201979F"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Rental Income</w:t>
            </w:r>
          </w:p>
          <w:p w14:paraId="4222A70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3B1C40A4" w:rsidR="00B919E4" w:rsidRPr="00B919E4" w:rsidRDefault="00B919E4" w:rsidP="00B919E4">
      <w:pPr>
        <w:pStyle w:val="ListParagraph"/>
        <w:ind w:left="1080"/>
        <w:rPr>
          <w:rFonts w:ascii="Arial" w:hAnsi="Arial" w:cs="Arial"/>
        </w:rPr>
      </w:pPr>
      <w:r w:rsidRPr="02605B51">
        <w:rPr>
          <w:rFonts w:ascii="Arial" w:hAnsi="Arial" w:cs="Arial"/>
        </w:rPr>
        <w:t xml:space="preserve">The back of the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25A28B7D" w:rsidR="00B919E4" w:rsidRPr="00B919E4" w:rsidRDefault="00B919E4" w:rsidP="00B919E4">
      <w:pPr>
        <w:pStyle w:val="ListParagraph"/>
        <w:numPr>
          <w:ilvl w:val="0"/>
          <w:numId w:val="7"/>
        </w:numPr>
        <w:rPr>
          <w:rFonts w:ascii="Arial" w:hAnsi="Arial" w:cs="Arial"/>
        </w:rPr>
      </w:pPr>
      <w:r w:rsidRPr="02605B51">
        <w:rPr>
          <w:rFonts w:ascii="Arial" w:hAnsi="Arial" w:cs="Arial"/>
          <w:b/>
          <w:bCs/>
        </w:rPr>
        <w:t>Total number of household members and SSN</w:t>
      </w:r>
      <w:r w:rsidRPr="02605B51">
        <w:rPr>
          <w:rFonts w:ascii="Arial" w:hAnsi="Arial" w:cs="Arial"/>
        </w:rPr>
        <w:t xml:space="preserve"> </w:t>
      </w:r>
    </w:p>
    <w:p w14:paraId="5B8080E6" w14:textId="4A1BA499" w:rsidR="00B919E4" w:rsidRPr="00B919E4" w:rsidRDefault="00B919E4" w:rsidP="02605B51">
      <w:pPr>
        <w:pStyle w:val="ListParagraph"/>
        <w:ind w:left="1080"/>
        <w:rPr>
          <w:rFonts w:ascii="Calibri" w:eastAsia="Calibri" w:hAnsi="Calibri" w:cs="Calibri"/>
        </w:rPr>
      </w:pPr>
      <w:r w:rsidRPr="02605B51">
        <w:rPr>
          <w:rFonts w:ascii="Arial" w:hAnsi="Arial" w:cs="Arial"/>
        </w:rPr>
        <w:t xml:space="preserve">Report the total number of people in your household (all adults and children) in the one box. </w:t>
      </w:r>
      <w:r w:rsidR="02605B51" w:rsidRPr="02605B51">
        <w:rPr>
          <w:rFonts w:ascii="Arial" w:eastAsia="Arial" w:hAnsi="Arial" w:cs="Arial"/>
        </w:rPr>
        <w:t>This must match the number of household members listed in STEP 1 and STEP 3.</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612D5611" w:rsidR="00B919E4" w:rsidRPr="00B919E4" w:rsidRDefault="00B919E4" w:rsidP="00B919E4">
      <w:pPr>
        <w:pStyle w:val="ListParagraph"/>
        <w:ind w:left="1080"/>
        <w:rPr>
          <w:rFonts w:ascii="Arial" w:hAnsi="Arial" w:cs="Arial"/>
        </w:rPr>
      </w:pPr>
      <w:r w:rsidRPr="02605B51">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67BA7C95" w14:textId="437D01FE" w:rsidR="00B919E4" w:rsidRDefault="00B919E4" w:rsidP="02605B51">
      <w:pPr>
        <w:rPr>
          <w:rFonts w:ascii="Arial" w:hAnsi="Arial" w:cs="Arial"/>
          <w:b/>
          <w:bCs/>
        </w:rPr>
      </w:pPr>
      <w:r w:rsidRPr="02605B51">
        <w:rPr>
          <w:rFonts w:ascii="Arial" w:hAnsi="Arial" w:cs="Arial"/>
          <w:b/>
          <w:bCs/>
        </w:rPr>
        <w:t xml:space="preserve">STEP 4- CONTACT INFORMATION </w:t>
      </w:r>
      <w:r w:rsidR="02605B51" w:rsidRPr="02605B51">
        <w:rPr>
          <w:rFonts w:ascii="Arial" w:hAnsi="Arial" w:cs="Arial"/>
          <w:b/>
          <w:bCs/>
        </w:rPr>
        <w:t>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02605B5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2E04D9A2" w14:textId="77777777" w:rsidR="00942BFB" w:rsidRDefault="00942BFB" w:rsidP="00B919E4">
      <w:pPr>
        <w:rPr>
          <w:rFonts w:ascii="Arial" w:hAnsi="Arial" w:cs="Arial"/>
        </w:rPr>
      </w:pPr>
    </w:p>
    <w:p w14:paraId="12A48FCF" w14:textId="77777777" w:rsidR="00942BFB" w:rsidRDefault="00942BFB" w:rsidP="00B919E4">
      <w:pPr>
        <w:rPr>
          <w:rFonts w:ascii="Arial" w:hAnsi="Arial" w:cs="Arial"/>
        </w:rPr>
      </w:pPr>
    </w:p>
    <w:p w14:paraId="08AF955D" w14:textId="0B1DD5ED" w:rsidR="00B919E4" w:rsidRPr="00B919E4" w:rsidRDefault="00B919E4" w:rsidP="00B919E4">
      <w:pPr>
        <w:rPr>
          <w:rFonts w:ascii="Arial" w:hAnsi="Arial" w:cs="Arial"/>
          <w:b/>
        </w:rPr>
      </w:pPr>
      <w:r w:rsidRPr="00B919E4">
        <w:rPr>
          <w:rFonts w:ascii="Arial" w:hAnsi="Arial" w:cs="Arial"/>
          <w:b/>
        </w:rPr>
        <w:lastRenderedPageBreak/>
        <w:t>OPTIONAL INFORMATION</w:t>
      </w:r>
    </w:p>
    <w:p w14:paraId="5301B307" w14:textId="77777777" w:rsidR="00B919E4" w:rsidRPr="00B919E4" w:rsidRDefault="00B919E4" w:rsidP="00B919E4">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xmlns:w="http://schemas.openxmlformats.org/wordprocessingml/2006/main" w14:anchorId="54A4DE67">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5556ABF2" w14:textId="77777777" w:rsidR="00942BFB" w:rsidRDefault="0FF6881D" w:rsidP="00942BFB">
      <w:pPr>
        <w:rPr>
          <w:rFonts w:ascii="Arial" w:hAnsi="Arial" w:cs="Arial"/>
        </w:rPr>
      </w:pPr>
      <w:r w:rsidRPr="02605B51">
        <w:rPr>
          <w:rFonts w:ascii="Arial" w:hAnsi="Arial" w:cs="Arial"/>
        </w:rPr>
        <w:t>Once the form is completed, it should be mailed, or delivered to</w:t>
      </w:r>
      <w:r w:rsidRPr="02605B51">
        <w:rPr>
          <w:rFonts w:ascii="Arial" w:hAnsi="Arial" w:cs="Arial"/>
          <w:color w:val="BF0D3E" w:themeColor="accent3"/>
        </w:rPr>
        <w:t xml:space="preserve"> </w:t>
      </w:r>
      <w:r w:rsidR="00942BFB">
        <w:rPr>
          <w:rFonts w:ascii="Arial" w:hAnsi="Arial" w:cs="Arial"/>
          <w:color w:val="BF0D3E" w:themeColor="accent3"/>
        </w:rPr>
        <w:t>Solomon Elementary School, 2250 S. Stevens Ave., Solomon AZ., 85551</w:t>
      </w:r>
      <w:r w:rsidRPr="02605B51">
        <w:rPr>
          <w:rFonts w:ascii="Arial" w:hAnsi="Arial" w:cs="Arial"/>
        </w:rPr>
        <w:t>.</w:t>
      </w:r>
    </w:p>
    <w:p w14:paraId="34D40F37" w14:textId="528BB975" w:rsidR="00020D65" w:rsidRPr="00942BFB" w:rsidRDefault="00020D65" w:rsidP="00942BFB">
      <w:pPr>
        <w:rPr>
          <w:rFonts w:ascii="Arial" w:hAnsi="Arial" w:cs="Arial"/>
        </w:rPr>
      </w:pPr>
      <w:r w:rsidRPr="001C1ED9">
        <w:rPr>
          <w:rFonts w:ascii="Arial" w:hAnsi="Arial" w:cs="Arial"/>
          <w:i/>
          <w:iCs/>
          <w:color w:val="000000"/>
          <w:spacing w:val="5"/>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6587DDB" w14:textId="77777777" w:rsidR="00020D65" w:rsidRPr="001C1ED9" w:rsidRDefault="00020D65" w:rsidP="00020D6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E12255" w14:textId="77777777" w:rsidR="00020D65" w:rsidRPr="001C1ED9" w:rsidRDefault="00020D65" w:rsidP="00020D65">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EF06AD" w14:textId="77777777" w:rsidR="00020D65" w:rsidRPr="001C1ED9" w:rsidRDefault="00020D65" w:rsidP="00020D65">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Washington, D.C. 20250-9410;</w:t>
      </w:r>
    </w:p>
    <w:p w14:paraId="6ADFCE9F" w14:textId="77777777" w:rsidR="00020D65" w:rsidRPr="001C1ED9" w:rsidRDefault="00020D65" w:rsidP="00020D65">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2706974F" w14:textId="77777777" w:rsidR="00020D65" w:rsidRPr="001C1ED9" w:rsidRDefault="00020D65" w:rsidP="00020D65">
      <w:pPr>
        <w:pStyle w:val="NormalWeb"/>
        <w:numPr>
          <w:ilvl w:val="0"/>
          <w:numId w:val="12"/>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r:id="rId9" w:history="1">
        <w:r w:rsidRPr="001C1ED9">
          <w:rPr>
            <w:rStyle w:val="Hyperlink"/>
            <w:rFonts w:ascii="Arial" w:hAnsi="Arial" w:cs="Arial"/>
            <w:i/>
            <w:iCs/>
            <w:color w:val="012169"/>
            <w:spacing w:val="5"/>
            <w:sz w:val="20"/>
            <w:szCs w:val="20"/>
            <w:bdr w:val="none" w:sz="0" w:space="0" w:color="auto" w:frame="1"/>
          </w:rPr>
          <w:t>program.intake@usda.gov</w:t>
        </w:r>
      </w:hyperlink>
      <w:r w:rsidRPr="001C1ED9">
        <w:rPr>
          <w:rFonts w:ascii="Arial" w:hAnsi="Arial" w:cs="Arial"/>
          <w:i/>
          <w:iCs/>
          <w:color w:val="000000"/>
          <w:spacing w:val="5"/>
          <w:sz w:val="20"/>
          <w:szCs w:val="20"/>
        </w:rPr>
        <w:t>.</w:t>
      </w:r>
    </w:p>
    <w:p w14:paraId="36BAC4A6" w14:textId="0F9D1815" w:rsidR="0031634F" w:rsidRPr="00942BFB" w:rsidRDefault="00020D65" w:rsidP="00942BFB">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sectPr w:rsidR="0031634F" w:rsidRPr="0094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69F"/>
    <w:multiLevelType w:val="hybridMultilevel"/>
    <w:tmpl w:val="CB0064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859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0215329">
    <w:abstractNumId w:val="9"/>
  </w:num>
  <w:num w:numId="3" w16cid:durableId="1917933776">
    <w:abstractNumId w:val="0"/>
  </w:num>
  <w:num w:numId="4" w16cid:durableId="608321200">
    <w:abstractNumId w:val="7"/>
  </w:num>
  <w:num w:numId="5" w16cid:durableId="1418015271">
    <w:abstractNumId w:val="3"/>
  </w:num>
  <w:num w:numId="6" w16cid:durableId="1019694029">
    <w:abstractNumId w:val="11"/>
  </w:num>
  <w:num w:numId="7" w16cid:durableId="731586635">
    <w:abstractNumId w:val="2"/>
  </w:num>
  <w:num w:numId="8" w16cid:durableId="425880228">
    <w:abstractNumId w:val="4"/>
  </w:num>
  <w:num w:numId="9" w16cid:durableId="1339692533">
    <w:abstractNumId w:val="5"/>
  </w:num>
  <w:num w:numId="10" w16cid:durableId="965813740">
    <w:abstractNumId w:val="8"/>
  </w:num>
  <w:num w:numId="11" w16cid:durableId="1685286678">
    <w:abstractNumId w:val="12"/>
  </w:num>
  <w:num w:numId="12" w16cid:durableId="1861117630">
    <w:abstractNumId w:val="6"/>
  </w:num>
  <w:num w:numId="13" w16cid:durableId="2068333186">
    <w:abstractNumId w:val="10"/>
  </w:num>
  <w:num w:numId="14" w16cid:durableId="1759054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20D65"/>
    <w:rsid w:val="0018011B"/>
    <w:rsid w:val="00197644"/>
    <w:rsid w:val="002114FE"/>
    <w:rsid w:val="0031634F"/>
    <w:rsid w:val="00447860"/>
    <w:rsid w:val="004B606E"/>
    <w:rsid w:val="00520DCB"/>
    <w:rsid w:val="00526345"/>
    <w:rsid w:val="00577442"/>
    <w:rsid w:val="00604F84"/>
    <w:rsid w:val="0063021D"/>
    <w:rsid w:val="00676D5A"/>
    <w:rsid w:val="0073455F"/>
    <w:rsid w:val="0073662D"/>
    <w:rsid w:val="008079A3"/>
    <w:rsid w:val="008B4966"/>
    <w:rsid w:val="008F4E7D"/>
    <w:rsid w:val="00942BFB"/>
    <w:rsid w:val="009E01A9"/>
    <w:rsid w:val="009E49FA"/>
    <w:rsid w:val="009F41EE"/>
    <w:rsid w:val="00A474C1"/>
    <w:rsid w:val="00A571E9"/>
    <w:rsid w:val="00AD7D4F"/>
    <w:rsid w:val="00B47061"/>
    <w:rsid w:val="00B919E4"/>
    <w:rsid w:val="00CA5043"/>
    <w:rsid w:val="00D453B6"/>
    <w:rsid w:val="00D65743"/>
    <w:rsid w:val="00D82AE8"/>
    <w:rsid w:val="00D8319A"/>
    <w:rsid w:val="00E20F72"/>
    <w:rsid w:val="00E877EE"/>
    <w:rsid w:val="00EA5DC5"/>
    <w:rsid w:val="00EA7511"/>
    <w:rsid w:val="00EC21D4"/>
    <w:rsid w:val="00EF0D3B"/>
    <w:rsid w:val="00EF22C1"/>
    <w:rsid w:val="00F53BDF"/>
    <w:rsid w:val="00F763F7"/>
    <w:rsid w:val="00FA22DE"/>
    <w:rsid w:val="02605B51"/>
    <w:rsid w:val="0AE605A7"/>
    <w:rsid w:val="0FF6881D"/>
    <w:rsid w:val="1713D741"/>
    <w:rsid w:val="1EA4A288"/>
    <w:rsid w:val="218D6697"/>
    <w:rsid w:val="245C8131"/>
    <w:rsid w:val="24C50759"/>
    <w:rsid w:val="24DF4D00"/>
    <w:rsid w:val="250EE781"/>
    <w:rsid w:val="2A487370"/>
    <w:rsid w:val="3F81BA02"/>
    <w:rsid w:val="49804EC0"/>
    <w:rsid w:val="4C5AFF26"/>
    <w:rsid w:val="4DA87282"/>
    <w:rsid w:val="4DE9D8D1"/>
    <w:rsid w:val="589CE45A"/>
    <w:rsid w:val="653EE8D2"/>
    <w:rsid w:val="6804D2FD"/>
    <w:rsid w:val="6AC254E9"/>
    <w:rsid w:val="6D49FAB7"/>
    <w:rsid w:val="757306F5"/>
    <w:rsid w:val="7A1518E5"/>
    <w:rsid w:val="7BCC3BA6"/>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3.xml><?xml version="1.0" encoding="utf-8"?>
<ds:datastoreItem xmlns:ds="http://schemas.openxmlformats.org/officeDocument/2006/customXml" ds:itemID="{279289DF-709F-4CD6-85A5-EE9FB100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1325</Words>
  <Characters>7555</Characters>
  <Application>Microsoft Office Word</Application>
  <DocSecurity>0</DocSecurity>
  <Lines>62</Lines>
  <Paragraphs>17</Paragraphs>
  <ScaleCrop>false</ScaleCrop>
  <Company>Arizona Department of Education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Cammie Corona</cp:lastModifiedBy>
  <cp:revision>3</cp:revision>
  <dcterms:created xsi:type="dcterms:W3CDTF">2022-06-14T20:25:00Z</dcterms:created>
  <dcterms:modified xsi:type="dcterms:W3CDTF">2022-06-15T14:53:00Z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